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2899.xml.htm"/>
      <w:bookmarkStart w:id="1" w:name="kswkform4_17909728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Johnson Kevin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 JACKSON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MUNCIE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MERCHANTS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FRME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792"/>
        <w:gridCol w:w="447"/>
        <w:gridCol w:w="749"/>
        <w:gridCol w:w="139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549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39.78</w:t>
            </w:r>
          </w:p>
        </w:tc>
        <w:tc>
          <w:tcPr>
            <w:tcW w:w="13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10,067.808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Awards totaling 6,895 shares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Paul Cento (Confirming Statement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7796" TargetMode="External"/><Relationship Id="rId5" Type="http://schemas.openxmlformats.org/officeDocument/2006/relationships/hyperlink" Target="http://www.sec.gov/cgi-bin/browse-edgar?action=getcompany&amp;CIK=00007125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570</Words>
  <Characters>3103</Characters>
  <CharactersWithSpaces>3606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